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2" w:rightFromText="142" w:vertAnchor="page" w:horzAnchor="margin" w:tblpXSpec="center" w:tblpY="6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2"/>
      </w:tblGrid>
      <w:tr w:rsidR="004F0B03" w:rsidRPr="00275F5E" w14:paraId="7DB587AC" w14:textId="77777777" w:rsidTr="00A979DF">
        <w:trPr>
          <w:trHeight w:hRule="exact" w:val="1130"/>
        </w:trPr>
        <w:tc>
          <w:tcPr>
            <w:tcW w:w="9742" w:type="dxa"/>
          </w:tcPr>
          <w:p w14:paraId="567C682E" w14:textId="77777777" w:rsidR="004F0B03" w:rsidRPr="00275F5E" w:rsidRDefault="004F0B03" w:rsidP="004F0B03">
            <w:pPr>
              <w:pStyle w:val="PID"/>
              <w:rPr>
                <w:rFonts w:ascii="Roboto" w:hAnsi="Roboto"/>
              </w:rPr>
            </w:pPr>
          </w:p>
        </w:tc>
      </w:tr>
      <w:tr w:rsidR="004F0B03" w:rsidRPr="00275F5E" w14:paraId="28047F04" w14:textId="77777777" w:rsidTr="004F0B03">
        <w:trPr>
          <w:trHeight w:hRule="exact" w:val="556"/>
        </w:trPr>
        <w:tc>
          <w:tcPr>
            <w:tcW w:w="9742" w:type="dxa"/>
            <w:vAlign w:val="bottom"/>
          </w:tcPr>
          <w:p w14:paraId="3822BEF5" w14:textId="77777777" w:rsidR="004F0B03" w:rsidRPr="00275F5E" w:rsidRDefault="004F0B03" w:rsidP="004F0B03">
            <w:pPr>
              <w:pStyle w:val="PID"/>
              <w:rPr>
                <w:rFonts w:ascii="Roboto" w:hAnsi="Roboto"/>
              </w:rPr>
            </w:pPr>
          </w:p>
        </w:tc>
      </w:tr>
      <w:tr w:rsidR="004F0B03" w:rsidRPr="00275F5E" w14:paraId="6C7CEB3C" w14:textId="77777777" w:rsidTr="00A979DF">
        <w:trPr>
          <w:trHeight w:hRule="exact" w:val="280"/>
        </w:trPr>
        <w:tc>
          <w:tcPr>
            <w:tcW w:w="9742" w:type="dxa"/>
            <w:vAlign w:val="bottom"/>
          </w:tcPr>
          <w:p w14:paraId="473ACC51" w14:textId="77777777" w:rsidR="004F0B03" w:rsidRDefault="004A5C26" w:rsidP="00B32D8A">
            <w:pPr>
              <w:pStyle w:val="PID"/>
              <w:jc w:val="left"/>
              <w:rPr>
                <w:rFonts w:ascii="Roboto" w:hAnsi="Roboto"/>
              </w:rPr>
            </w:pPr>
            <w:r>
              <w:rPr>
                <w:rFonts w:ascii="Roboto" w:hAnsi="Roboto"/>
              </w:rPr>
              <w:t>Praha, 12.5.2026</w:t>
            </w:r>
          </w:p>
          <w:p w14:paraId="4F899744" w14:textId="052DF377" w:rsidR="004A5C26" w:rsidRPr="00275F5E" w:rsidRDefault="004A5C26" w:rsidP="00B32D8A">
            <w:pPr>
              <w:pStyle w:val="PID"/>
              <w:jc w:val="left"/>
              <w:rPr>
                <w:rFonts w:ascii="Roboto" w:hAnsi="Roboto"/>
              </w:rPr>
            </w:pPr>
          </w:p>
        </w:tc>
      </w:tr>
    </w:tbl>
    <w:p w14:paraId="00078F19" w14:textId="79AD6D9E" w:rsidR="006A135D" w:rsidRPr="00311EDD" w:rsidRDefault="006A135D" w:rsidP="006A135D">
      <w:pPr>
        <w:jc w:val="both"/>
        <w:rPr>
          <w:b/>
          <w:bCs/>
          <w:sz w:val="32"/>
          <w:szCs w:val="32"/>
        </w:rPr>
      </w:pPr>
      <w:r w:rsidRPr="00311EDD">
        <w:rPr>
          <w:b/>
          <w:bCs/>
          <w:sz w:val="32"/>
          <w:szCs w:val="32"/>
        </w:rPr>
        <w:t>S</w:t>
      </w:r>
      <w:r w:rsidRPr="00334B07">
        <w:rPr>
          <w:b/>
          <w:bCs/>
          <w:sz w:val="32"/>
          <w:szCs w:val="32"/>
        </w:rPr>
        <w:t xml:space="preserve">lavnostní koncert </w:t>
      </w:r>
      <w:r w:rsidRPr="00311EDD">
        <w:rPr>
          <w:b/>
          <w:bCs/>
          <w:sz w:val="32"/>
          <w:szCs w:val="32"/>
        </w:rPr>
        <w:t>MOSTY ČASU</w:t>
      </w:r>
      <w:r w:rsidR="002A7C21">
        <w:rPr>
          <w:b/>
          <w:bCs/>
          <w:sz w:val="32"/>
          <w:szCs w:val="32"/>
        </w:rPr>
        <w:t xml:space="preserve">: </w:t>
      </w:r>
      <w:r w:rsidRPr="00311EDD">
        <w:rPr>
          <w:b/>
          <w:bCs/>
          <w:sz w:val="32"/>
          <w:szCs w:val="32"/>
        </w:rPr>
        <w:t>PRAHA &amp; KJÓTO 1996–2026 a doprovodný program</w:t>
      </w:r>
      <w:r w:rsidRPr="00334B07">
        <w:rPr>
          <w:b/>
          <w:bCs/>
          <w:sz w:val="32"/>
          <w:szCs w:val="32"/>
        </w:rPr>
        <w:t xml:space="preserve"> tradičního </w:t>
      </w:r>
      <w:r w:rsidRPr="00311EDD">
        <w:rPr>
          <w:b/>
          <w:bCs/>
          <w:sz w:val="32"/>
          <w:szCs w:val="32"/>
        </w:rPr>
        <w:t xml:space="preserve">japonského </w:t>
      </w:r>
      <w:r w:rsidRPr="00334B07">
        <w:rPr>
          <w:b/>
          <w:bCs/>
          <w:sz w:val="32"/>
          <w:szCs w:val="32"/>
        </w:rPr>
        <w:t xml:space="preserve">umění </w:t>
      </w:r>
      <w:r w:rsidR="002A7C21">
        <w:rPr>
          <w:b/>
          <w:bCs/>
          <w:sz w:val="32"/>
          <w:szCs w:val="32"/>
        </w:rPr>
        <w:t>na HAMU</w:t>
      </w:r>
    </w:p>
    <w:p w14:paraId="3D096316" w14:textId="77777777" w:rsidR="006A135D" w:rsidRPr="00334B07" w:rsidRDefault="006A135D" w:rsidP="006A135D"/>
    <w:p w14:paraId="44FC4743" w14:textId="77777777" w:rsidR="006A135D" w:rsidRDefault="006A135D" w:rsidP="006A135D">
      <w:pPr>
        <w:jc w:val="both"/>
        <w:rPr>
          <w:b/>
          <w:bCs/>
          <w:sz w:val="24"/>
          <w:szCs w:val="24"/>
        </w:rPr>
      </w:pPr>
    </w:p>
    <w:p w14:paraId="2C2B14E4" w14:textId="4FA8899B" w:rsidR="006A135D" w:rsidRPr="006A135D" w:rsidRDefault="006A135D" w:rsidP="006A135D">
      <w:pPr>
        <w:jc w:val="both"/>
        <w:rPr>
          <w:b/>
          <w:bCs/>
          <w:sz w:val="22"/>
        </w:rPr>
      </w:pPr>
      <w:r w:rsidRPr="006A135D">
        <w:rPr>
          <w:b/>
          <w:bCs/>
          <w:sz w:val="22"/>
        </w:rPr>
        <w:t>Hudební a taneční fakulta AMU připravila pro veřejnost výjimečný</w:t>
      </w:r>
      <w:r w:rsidR="002D6487">
        <w:rPr>
          <w:b/>
          <w:bCs/>
          <w:sz w:val="22"/>
        </w:rPr>
        <w:t xml:space="preserve"> </w:t>
      </w:r>
      <w:r w:rsidRPr="006A135D">
        <w:rPr>
          <w:b/>
          <w:bCs/>
          <w:sz w:val="22"/>
        </w:rPr>
        <w:t>program věnovaný japonské kultuře, jejímu uměleckému dědictví a česko-japonskému kulturnímu dialogu. V</w:t>
      </w:r>
      <w:r w:rsidR="002A7C21">
        <w:rPr>
          <w:b/>
          <w:bCs/>
          <w:sz w:val="22"/>
        </w:rPr>
        <w:t> </w:t>
      </w:r>
      <w:r w:rsidRPr="006A135D">
        <w:rPr>
          <w:b/>
          <w:bCs/>
          <w:sz w:val="22"/>
        </w:rPr>
        <w:t>rámci konce května nabídne slavnostní koncert u příležitosti 30. výročí partnerství mezi městy Praha a Kjóto a interaktivní setkání s tradičními japonskými uměleckými disciplínami. Obě akce propojí pražské publikum s atmosférou japonské estetiky, řemesla i hudební tradice v podání předních českých a japonských interpretů.</w:t>
      </w:r>
    </w:p>
    <w:p w14:paraId="0BCD4466" w14:textId="77777777" w:rsidR="006A135D" w:rsidRDefault="006A135D" w:rsidP="006A135D"/>
    <w:p w14:paraId="5CC5C12A" w14:textId="29B301B8" w:rsidR="006A135D" w:rsidRPr="00311EDD" w:rsidRDefault="006A135D" w:rsidP="006A135D">
      <w:pPr>
        <w:rPr>
          <w:b/>
          <w:bCs/>
        </w:rPr>
      </w:pPr>
      <w:r w:rsidRPr="00334B07">
        <w:rPr>
          <w:b/>
          <w:bCs/>
        </w:rPr>
        <w:t>30. května 2026</w:t>
      </w:r>
      <w:r>
        <w:rPr>
          <w:b/>
          <w:bCs/>
        </w:rPr>
        <w:t xml:space="preserve"> od 19:00 se v Sále Bohuslava Martinů uskuteční slavnostní k</w:t>
      </w:r>
      <w:r w:rsidRPr="00334B07">
        <w:rPr>
          <w:b/>
          <w:bCs/>
        </w:rPr>
        <w:t xml:space="preserve">oncert „Mosty času – Praha &amp; Kjóto 1996–2026“ připomínající 30 let kulturního partnerství mezi </w:t>
      </w:r>
      <w:r w:rsidRPr="00311EDD">
        <w:rPr>
          <w:b/>
          <w:bCs/>
        </w:rPr>
        <w:t xml:space="preserve">městy </w:t>
      </w:r>
      <w:r w:rsidRPr="00334B07">
        <w:rPr>
          <w:b/>
          <w:bCs/>
        </w:rPr>
        <w:t>Praha a Kjóto.</w:t>
      </w:r>
      <w:r w:rsidRPr="00334B07">
        <w:t xml:space="preserve"> Hudební večer propojí umělce z obou zemí a prostřednictvím dramaturgie vystihne hodnoty vzájemného porozumění a inspirace.</w:t>
      </w:r>
      <w:r>
        <w:t xml:space="preserve"> </w:t>
      </w:r>
      <w:r w:rsidRPr="00334B07">
        <w:t xml:space="preserve">Jedná se o výjimečný umělecký a společenský projekt, jehož cílem je důstojně připomenout dlouhodobé přátelské vztahy mezi Českou republikou a Japonskem, respektive mezi jejich historickými a kulturními centry – Prahou a Kjótem. </w:t>
      </w:r>
      <w:r w:rsidR="002A7C21">
        <w:t xml:space="preserve">Spolupráce dvou předních uměleckých institucí těchto měst: Akademie múzických umění v Praze a </w:t>
      </w:r>
      <w:proofErr w:type="spellStart"/>
      <w:r w:rsidR="002A7C21" w:rsidRPr="00334B07">
        <w:t>Kyoto</w:t>
      </w:r>
      <w:proofErr w:type="spellEnd"/>
      <w:r w:rsidR="002A7C21" w:rsidRPr="00334B07">
        <w:t xml:space="preserve"> City University </w:t>
      </w:r>
      <w:proofErr w:type="spellStart"/>
      <w:r w:rsidR="002A7C21" w:rsidRPr="00334B07">
        <w:t>of</w:t>
      </w:r>
      <w:proofErr w:type="spellEnd"/>
      <w:r w:rsidR="002A7C21" w:rsidRPr="00334B07">
        <w:t xml:space="preserve"> </w:t>
      </w:r>
      <w:proofErr w:type="spellStart"/>
      <w:r w:rsidR="002A7C21" w:rsidRPr="00334B07">
        <w:t>Arts</w:t>
      </w:r>
      <w:proofErr w:type="spellEnd"/>
      <w:r w:rsidR="002A7C21">
        <w:t xml:space="preserve"> představí </w:t>
      </w:r>
      <w:r w:rsidRPr="00334B07">
        <w:t>špičkové interprety z obou zemí, symbolicky i fakticky tak vytváří „most“ mezi kulturami, tradicemi a časovými epochami.</w:t>
      </w:r>
      <w:r>
        <w:br/>
        <w:t xml:space="preserve">Na </w:t>
      </w:r>
      <w:r w:rsidRPr="00334B07">
        <w:t xml:space="preserve">koncertě vystoupí </w:t>
      </w:r>
      <w:r>
        <w:t>předn</w:t>
      </w:r>
      <w:r w:rsidR="002A7C21">
        <w:t>í</w:t>
      </w:r>
      <w:r>
        <w:t xml:space="preserve"> českého varhaník Jaroslava Tům</w:t>
      </w:r>
      <w:r w:rsidR="002A7C21">
        <w:t xml:space="preserve">a společně s emeritním </w:t>
      </w:r>
      <w:r>
        <w:t>flétnist</w:t>
      </w:r>
      <w:r w:rsidR="002A7C21">
        <w:t xml:space="preserve">ou kjótské univerzity </w:t>
      </w:r>
      <w:proofErr w:type="spellStart"/>
      <w:r w:rsidR="002A7C21">
        <w:t>Jošimi</w:t>
      </w:r>
      <w:proofErr w:type="spellEnd"/>
      <w:r w:rsidR="002A7C21">
        <w:t xml:space="preserve"> </w:t>
      </w:r>
      <w:proofErr w:type="spellStart"/>
      <w:r w:rsidR="002A7C21">
        <w:t>Óšimou</w:t>
      </w:r>
      <w:proofErr w:type="spellEnd"/>
      <w:r w:rsidR="002A7C21">
        <w:t xml:space="preserve"> a houslistkou státní opery </w:t>
      </w:r>
      <w:proofErr w:type="spellStart"/>
      <w:r w:rsidR="002A7C21">
        <w:t>Riko</w:t>
      </w:r>
      <w:proofErr w:type="spellEnd"/>
      <w:r w:rsidR="002A7C21">
        <w:t xml:space="preserve"> </w:t>
      </w:r>
      <w:proofErr w:type="spellStart"/>
      <w:r w:rsidR="002A7C21">
        <w:t>Nakagawou</w:t>
      </w:r>
      <w:proofErr w:type="spellEnd"/>
      <w:r w:rsidR="002A7C21">
        <w:t xml:space="preserve">. </w:t>
      </w:r>
      <w:r>
        <w:t xml:space="preserve">Na </w:t>
      </w:r>
      <w:r w:rsidRPr="00334B07">
        <w:t>programu se objeví díla J</w:t>
      </w:r>
      <w:r>
        <w:t>ohanna</w:t>
      </w:r>
      <w:r w:rsidRPr="00334B07">
        <w:t xml:space="preserve"> </w:t>
      </w:r>
      <w:r>
        <w:t>Sebastiana</w:t>
      </w:r>
      <w:r w:rsidRPr="00334B07">
        <w:t xml:space="preserve"> Bacha, Antonína </w:t>
      </w:r>
      <w:proofErr w:type="spellStart"/>
      <w:r w:rsidRPr="00334B07">
        <w:t>Rejchy</w:t>
      </w:r>
      <w:proofErr w:type="spellEnd"/>
      <w:r w:rsidRPr="00334B07">
        <w:t xml:space="preserve"> či </w:t>
      </w:r>
      <w:r>
        <w:t xml:space="preserve">japonského skladatele </w:t>
      </w:r>
      <w:proofErr w:type="spellStart"/>
      <w:r w:rsidRPr="00334B07">
        <w:t>Kazua</w:t>
      </w:r>
      <w:proofErr w:type="spellEnd"/>
      <w:r w:rsidRPr="00334B07">
        <w:t xml:space="preserve"> </w:t>
      </w:r>
      <w:proofErr w:type="spellStart"/>
      <w:r w:rsidRPr="00334B07">
        <w:t>Fukushimy</w:t>
      </w:r>
      <w:proofErr w:type="spellEnd"/>
      <w:r w:rsidR="002A7C21">
        <w:t>.</w:t>
      </w:r>
      <w:r w:rsidRPr="00334B07">
        <w:t xml:space="preserve"> </w:t>
      </w:r>
    </w:p>
    <w:p w14:paraId="1EE86362" w14:textId="44F4B694" w:rsidR="006A135D" w:rsidRDefault="006A135D" w:rsidP="006A135D">
      <w:r w:rsidRPr="00644712">
        <w:t>Od 18:00 hodin se v</w:t>
      </w:r>
      <w:r w:rsidR="002A7C21">
        <w:t xml:space="preserve"> přilehlém </w:t>
      </w:r>
      <w:r w:rsidRPr="00644712">
        <w:t xml:space="preserve">Respiriu HAMU uskuteční vernisáž společné výstavy </w:t>
      </w:r>
      <w:proofErr w:type="spellStart"/>
      <w:r w:rsidRPr="00644712">
        <w:t>kaligrafky</w:t>
      </w:r>
      <w:proofErr w:type="spellEnd"/>
      <w:r w:rsidRPr="00644712">
        <w:t xml:space="preserve"> Mari</w:t>
      </w:r>
      <w:r w:rsidR="00D65ED9">
        <w:t xml:space="preserve"> Kučery</w:t>
      </w:r>
      <w:r w:rsidRPr="00644712">
        <w:t xml:space="preserve"> a fotografa Petra Borovičky. </w:t>
      </w:r>
      <w:r>
        <w:t>Vstup na vernisáž i koncert je zdarma.</w:t>
      </w:r>
    </w:p>
    <w:p w14:paraId="1DA9156A" w14:textId="77777777" w:rsidR="00A979DF" w:rsidRDefault="00A979DF" w:rsidP="00A979DF">
      <w:pPr>
        <w:rPr>
          <w:rFonts w:ascii="Roboto" w:hAnsi="Roboto"/>
        </w:rPr>
      </w:pPr>
      <w:r>
        <w:t xml:space="preserve">Více informací o akci: </w:t>
      </w:r>
      <w:hyperlink r:id="rId9" w:history="1">
        <w:r w:rsidRPr="00944A28">
          <w:rPr>
            <w:rStyle w:val="Hypertextovodkaz"/>
          </w:rPr>
          <w:t>https://www.hamu.cz/cs/udalosti/mosty-casu-praha-kjoto-19962026-2847/</w:t>
        </w:r>
      </w:hyperlink>
    </w:p>
    <w:p w14:paraId="6DCBB9E4" w14:textId="77777777" w:rsidR="00A979DF" w:rsidRDefault="00A979DF" w:rsidP="006A135D"/>
    <w:p w14:paraId="2D3667D1" w14:textId="5A422681" w:rsidR="006A135D" w:rsidRDefault="00A979DF" w:rsidP="006A135D">
      <w:r>
        <w:t xml:space="preserve">Již den </w:t>
      </w:r>
      <w:r w:rsidR="002A7C21">
        <w:t>předtím</w:t>
      </w:r>
      <w:r>
        <w:t>, tedy 29. května</w:t>
      </w:r>
      <w:r w:rsidR="002A7C21">
        <w:t xml:space="preserve"> se budou milovníci japonské kultury moci zúčastnit </w:t>
      </w:r>
      <w:r w:rsidR="006A135D" w:rsidRPr="00334B07">
        <w:t>workshop</w:t>
      </w:r>
      <w:r w:rsidR="002A7C21">
        <w:t>ů</w:t>
      </w:r>
      <w:r w:rsidR="006A135D">
        <w:t xml:space="preserve"> </w:t>
      </w:r>
      <w:r w:rsidR="006A135D" w:rsidRPr="00334B07">
        <w:t>tradičního japonského umění</w:t>
      </w:r>
      <w:r w:rsidR="002A7C21">
        <w:t xml:space="preserve">. </w:t>
      </w:r>
      <w:r w:rsidR="006A135D" w:rsidRPr="00334B07">
        <w:t>Zkušen</w:t>
      </w:r>
      <w:r w:rsidR="006A135D">
        <w:t xml:space="preserve">é </w:t>
      </w:r>
      <w:r w:rsidR="006A135D" w:rsidRPr="00334B07">
        <w:t>lekto</w:t>
      </w:r>
      <w:r w:rsidR="006A135D">
        <w:t>rky</w:t>
      </w:r>
      <w:r w:rsidR="002A7C21">
        <w:t xml:space="preserve"> z Tokia</w:t>
      </w:r>
      <w:r w:rsidR="006A135D" w:rsidRPr="00334B07">
        <w:t xml:space="preserve"> </w:t>
      </w:r>
      <w:proofErr w:type="spellStart"/>
      <w:r w:rsidR="002A7C21" w:rsidRPr="00334B07">
        <w:t>Majumi</w:t>
      </w:r>
      <w:proofErr w:type="spellEnd"/>
      <w:r w:rsidR="002A7C21" w:rsidRPr="00334B07">
        <w:t xml:space="preserve"> Ono</w:t>
      </w:r>
      <w:r w:rsidR="002A7C21">
        <w:t xml:space="preserve">, </w:t>
      </w:r>
      <w:proofErr w:type="spellStart"/>
      <w:r w:rsidR="002A7C21" w:rsidRPr="00334B07">
        <w:t>Tamao</w:t>
      </w:r>
      <w:proofErr w:type="spellEnd"/>
      <w:r w:rsidR="002A7C21" w:rsidRPr="00334B07">
        <w:t xml:space="preserve"> </w:t>
      </w:r>
      <w:proofErr w:type="spellStart"/>
      <w:r w:rsidR="002A7C21" w:rsidRPr="00334B07">
        <w:t>Jošimura</w:t>
      </w:r>
      <w:proofErr w:type="spellEnd"/>
      <w:r w:rsidR="002A7C21">
        <w:t xml:space="preserve"> a </w:t>
      </w:r>
      <w:proofErr w:type="spellStart"/>
      <w:r w:rsidR="002A7C21" w:rsidRPr="00334B07">
        <w:t>Tošisui</w:t>
      </w:r>
      <w:proofErr w:type="spellEnd"/>
      <w:r w:rsidR="002A7C21" w:rsidRPr="00334B07">
        <w:t xml:space="preserve"> </w:t>
      </w:r>
      <w:proofErr w:type="spellStart"/>
      <w:r w:rsidR="002A7C21" w:rsidRPr="00334B07">
        <w:t>Noguči</w:t>
      </w:r>
      <w:proofErr w:type="spellEnd"/>
      <w:r w:rsidR="002A7C21">
        <w:t xml:space="preserve">. </w:t>
      </w:r>
      <w:r w:rsidR="006A135D" w:rsidRPr="00334B07">
        <w:t>představí základy hry na klasick</w:t>
      </w:r>
      <w:r w:rsidR="002A7C21">
        <w:t>ý strunný nástroj</w:t>
      </w:r>
      <w:r w:rsidR="006A135D" w:rsidRPr="00334B07">
        <w:t xml:space="preserve"> </w:t>
      </w:r>
      <w:proofErr w:type="spellStart"/>
      <w:r w:rsidR="006A135D" w:rsidRPr="00334B07">
        <w:rPr>
          <w:i/>
          <w:iCs/>
        </w:rPr>
        <w:t>koto</w:t>
      </w:r>
      <w:proofErr w:type="spellEnd"/>
      <w:r w:rsidR="006A135D" w:rsidRPr="00334B07">
        <w:t xml:space="preserve">, a seznámí účastníky s prvky elegantního japonského tance </w:t>
      </w:r>
      <w:proofErr w:type="spellStart"/>
      <w:r w:rsidR="006A135D" w:rsidRPr="00334B07">
        <w:rPr>
          <w:i/>
          <w:iCs/>
        </w:rPr>
        <w:t>mai</w:t>
      </w:r>
      <w:proofErr w:type="spellEnd"/>
      <w:r>
        <w:t xml:space="preserve"> včetně </w:t>
      </w:r>
      <w:r w:rsidR="006A135D" w:rsidRPr="00334B07">
        <w:t xml:space="preserve">ukázky oblékání </w:t>
      </w:r>
      <w:proofErr w:type="spellStart"/>
      <w:r>
        <w:rPr>
          <w:i/>
          <w:iCs/>
        </w:rPr>
        <w:t>j</w:t>
      </w:r>
      <w:r w:rsidR="006A135D" w:rsidRPr="00334B07">
        <w:rPr>
          <w:i/>
          <w:iCs/>
        </w:rPr>
        <w:t>ukaty</w:t>
      </w:r>
      <w:proofErr w:type="spellEnd"/>
      <w:r w:rsidR="006A135D" w:rsidRPr="00334B07">
        <w:t xml:space="preserve">. Workshop je vhodný jak pro studenty uměleckých oborů, tak pro širokou veřejnost bez předchozí zkušenosti. </w:t>
      </w:r>
    </w:p>
    <w:p w14:paraId="0B28D114" w14:textId="2029071D" w:rsidR="006A135D" w:rsidRDefault="00A979DF" w:rsidP="006A135D">
      <w:r>
        <w:t xml:space="preserve">Více informací o akci: </w:t>
      </w:r>
      <w:hyperlink r:id="rId10" w:history="1">
        <w:r w:rsidRPr="00622A25">
          <w:rPr>
            <w:rStyle w:val="Hypertextovodkaz"/>
          </w:rPr>
          <w:t>https://www.hamu.cz/cs/udalosti/workshop-tradicniho-japonskeho-umeni-2884/</w:t>
        </w:r>
      </w:hyperlink>
    </w:p>
    <w:p w14:paraId="3AFAE4AD" w14:textId="77777777" w:rsidR="00A979DF" w:rsidRDefault="00A979DF" w:rsidP="006A135D"/>
    <w:p w14:paraId="51EDAE44" w14:textId="600D6039" w:rsidR="005915C7" w:rsidRDefault="006A135D" w:rsidP="006A135D">
      <w:r w:rsidRPr="00644712">
        <w:t xml:space="preserve">Obě akce společně nabízejí příležitost seznámit se s japonskou kulturou z různých úhlů – prostřednictvím praktického workshopu i koncertního programu. </w:t>
      </w:r>
      <w:r w:rsidRPr="00644712">
        <w:rPr>
          <w:i/>
          <w:iCs/>
        </w:rPr>
        <w:t xml:space="preserve">„Obě akce ukazují, jak inspirativní může být propojení rozdílných kultur v uměleckém vzdělávání. </w:t>
      </w:r>
      <w:r w:rsidR="00A979DF">
        <w:rPr>
          <w:i/>
          <w:iCs/>
        </w:rPr>
        <w:t>Díky spolupráci obou univerzit</w:t>
      </w:r>
      <w:r w:rsidRPr="00644712">
        <w:rPr>
          <w:i/>
          <w:iCs/>
        </w:rPr>
        <w:t xml:space="preserve"> získávají naši studenti i veřejnost možnost vidět tvorbu z jiné perspektivy a obohatit vlastní praxi o nové podněty,“</w:t>
      </w:r>
      <w:r w:rsidRPr="00644712">
        <w:t xml:space="preserve"> </w:t>
      </w:r>
      <w:r>
        <w:t>objasňuje přínos obou akcí</w:t>
      </w:r>
      <w:r w:rsidRPr="00644712">
        <w:t xml:space="preserve"> </w:t>
      </w:r>
      <w:r w:rsidR="00CB79CE" w:rsidRPr="00CB79CE">
        <w:t xml:space="preserve">prorektorka AMU Lucie Hayashi. </w:t>
      </w:r>
    </w:p>
    <w:p w14:paraId="6EC4E4B3" w14:textId="0989AA6B" w:rsidR="00A979DF" w:rsidRDefault="005915C7" w:rsidP="006A135D">
      <w:r>
        <w:t xml:space="preserve">Akce probíhají za podpory Česko-japonské společnosti, Velvyslanectví Japonska v ČR a Magistrátu hlavního města Prahy. </w:t>
      </w:r>
      <w:r w:rsidR="006A135D" w:rsidRPr="00644712">
        <w:br/>
      </w:r>
    </w:p>
    <w:p w14:paraId="26533A68" w14:textId="0560D480" w:rsidR="001E2EE1" w:rsidRDefault="006A135D" w:rsidP="006A135D">
      <w:pPr>
        <w:rPr>
          <w:rFonts w:ascii="Roboto" w:hAnsi="Roboto"/>
        </w:rPr>
      </w:pPr>
      <w:r w:rsidRPr="00644712">
        <w:t>HAMU dlouhodobě podporuje mezinárodní spolupráci a tyto dvě události představují další krok v rozvíjení vztahů</w:t>
      </w:r>
      <w:r>
        <w:t>, tentokrát</w:t>
      </w:r>
      <w:r w:rsidRPr="00644712">
        <w:t xml:space="preserve"> mezi českým a japonským uměleckým prostředím.</w:t>
      </w:r>
    </w:p>
    <w:sectPr w:rsidR="001E2EE1" w:rsidSect="00A979DF">
      <w:footerReference w:type="default" r:id="rId11"/>
      <w:headerReference w:type="first" r:id="rId12"/>
      <w:footerReference w:type="first" r:id="rId13"/>
      <w:pgSz w:w="11906" w:h="16838" w:code="9"/>
      <w:pgMar w:top="1021" w:right="1133" w:bottom="1985" w:left="1134" w:header="284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B3A3" w14:textId="77777777" w:rsidR="00987326" w:rsidRDefault="00987326" w:rsidP="002910E7">
      <w:pPr>
        <w:spacing w:line="240" w:lineRule="auto"/>
      </w:pPr>
      <w:r>
        <w:separator/>
      </w:r>
    </w:p>
  </w:endnote>
  <w:endnote w:type="continuationSeparator" w:id="0">
    <w:p w14:paraId="224B0AD9" w14:textId="77777777" w:rsidR="00987326" w:rsidRDefault="00987326" w:rsidP="00291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D825" w14:textId="77777777" w:rsidR="00BB47E3" w:rsidRDefault="00991425" w:rsidP="00BB47E3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BD60C4">
      <w:rPr>
        <w:noProof/>
      </w:rPr>
      <w:t>2</w:t>
    </w:r>
    <w:r>
      <w:fldChar w:fldCharType="end"/>
    </w:r>
    <w:r w:rsidR="00BB47E3"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14C68148" wp14:editId="1E5A7276">
          <wp:simplePos x="0" y="0"/>
          <wp:positionH relativeFrom="page">
            <wp:posOffset>-190500</wp:posOffset>
          </wp:positionH>
          <wp:positionV relativeFrom="page">
            <wp:posOffset>9515475</wp:posOffset>
          </wp:positionV>
          <wp:extent cx="8317230" cy="1026160"/>
          <wp:effectExtent l="0" t="0" r="7620" b="2540"/>
          <wp:wrapNone/>
          <wp:docPr id="2061755481" name="Obrázek 2061755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pa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7230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827818" w14:textId="649DCCCB" w:rsidR="002910E7" w:rsidRDefault="002910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471B" w14:textId="77777777" w:rsidR="002910E7" w:rsidRDefault="00F45E26">
    <w:pPr>
      <w:pStyle w:val="Zpat"/>
    </w:pP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52DEE8D2" wp14:editId="4C9698B4">
          <wp:simplePos x="0" y="0"/>
          <wp:positionH relativeFrom="page">
            <wp:posOffset>-190500</wp:posOffset>
          </wp:positionH>
          <wp:positionV relativeFrom="page">
            <wp:posOffset>9515475</wp:posOffset>
          </wp:positionV>
          <wp:extent cx="8317230" cy="1026160"/>
          <wp:effectExtent l="0" t="0" r="7620" b="2540"/>
          <wp:wrapNone/>
          <wp:docPr id="1307360181" name="Obrázek 1307360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pa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7230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587B" w14:textId="77777777" w:rsidR="00987326" w:rsidRDefault="00987326" w:rsidP="002910E7">
      <w:pPr>
        <w:spacing w:line="240" w:lineRule="auto"/>
      </w:pPr>
      <w:bookmarkStart w:id="0" w:name="_Hlk481390048"/>
      <w:bookmarkEnd w:id="0"/>
      <w:r>
        <w:separator/>
      </w:r>
    </w:p>
  </w:footnote>
  <w:footnote w:type="continuationSeparator" w:id="0">
    <w:p w14:paraId="626DA2BB" w14:textId="77777777" w:rsidR="00987326" w:rsidRDefault="00987326" w:rsidP="002910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4B44" w14:textId="77777777" w:rsidR="002910E7" w:rsidRDefault="008824B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01FB433" wp14:editId="2B50B93B">
          <wp:simplePos x="0" y="0"/>
          <wp:positionH relativeFrom="column">
            <wp:posOffset>-897890</wp:posOffset>
          </wp:positionH>
          <wp:positionV relativeFrom="paragraph">
            <wp:posOffset>-94615</wp:posOffset>
          </wp:positionV>
          <wp:extent cx="7577132" cy="1181100"/>
          <wp:effectExtent l="0" t="0" r="5080" b="0"/>
          <wp:wrapNone/>
          <wp:docPr id="1902798440" name="Obrázek 1902798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HP_dopisni_papir_h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132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AD"/>
    <w:rsid w:val="00041778"/>
    <w:rsid w:val="00045B9F"/>
    <w:rsid w:val="00052949"/>
    <w:rsid w:val="000C032B"/>
    <w:rsid w:val="001017B7"/>
    <w:rsid w:val="001A3741"/>
    <w:rsid w:val="001E2EE1"/>
    <w:rsid w:val="001F0040"/>
    <w:rsid w:val="002272C7"/>
    <w:rsid w:val="00275F5E"/>
    <w:rsid w:val="00282788"/>
    <w:rsid w:val="002910E7"/>
    <w:rsid w:val="002A7C21"/>
    <w:rsid w:val="002D6487"/>
    <w:rsid w:val="0038473B"/>
    <w:rsid w:val="003D39D5"/>
    <w:rsid w:val="00484515"/>
    <w:rsid w:val="004A5C26"/>
    <w:rsid w:val="004F0B03"/>
    <w:rsid w:val="004F5C22"/>
    <w:rsid w:val="0053169F"/>
    <w:rsid w:val="0054476B"/>
    <w:rsid w:val="00580457"/>
    <w:rsid w:val="00581E6A"/>
    <w:rsid w:val="0058507E"/>
    <w:rsid w:val="00587028"/>
    <w:rsid w:val="00590644"/>
    <w:rsid w:val="005915C7"/>
    <w:rsid w:val="00597F97"/>
    <w:rsid w:val="005B1BA0"/>
    <w:rsid w:val="005E5ADD"/>
    <w:rsid w:val="005F0D1C"/>
    <w:rsid w:val="006368FC"/>
    <w:rsid w:val="006A026F"/>
    <w:rsid w:val="006A135D"/>
    <w:rsid w:val="006C5801"/>
    <w:rsid w:val="006D6838"/>
    <w:rsid w:val="00735E40"/>
    <w:rsid w:val="00757306"/>
    <w:rsid w:val="00764868"/>
    <w:rsid w:val="00774D54"/>
    <w:rsid w:val="007A0686"/>
    <w:rsid w:val="007F31D0"/>
    <w:rsid w:val="00801B4E"/>
    <w:rsid w:val="00831141"/>
    <w:rsid w:val="00861C57"/>
    <w:rsid w:val="00861DF4"/>
    <w:rsid w:val="008824B1"/>
    <w:rsid w:val="008D68B8"/>
    <w:rsid w:val="009769ED"/>
    <w:rsid w:val="00987326"/>
    <w:rsid w:val="00991425"/>
    <w:rsid w:val="00997453"/>
    <w:rsid w:val="009B7080"/>
    <w:rsid w:val="009C70EB"/>
    <w:rsid w:val="00A223C0"/>
    <w:rsid w:val="00A32CAD"/>
    <w:rsid w:val="00A83151"/>
    <w:rsid w:val="00A979DF"/>
    <w:rsid w:val="00AD7E6C"/>
    <w:rsid w:val="00AF4DEE"/>
    <w:rsid w:val="00B101AE"/>
    <w:rsid w:val="00B32D8A"/>
    <w:rsid w:val="00BA2218"/>
    <w:rsid w:val="00BB47E3"/>
    <w:rsid w:val="00BC70F0"/>
    <w:rsid w:val="00BD60C4"/>
    <w:rsid w:val="00BE53E1"/>
    <w:rsid w:val="00C10ECD"/>
    <w:rsid w:val="00CB79CE"/>
    <w:rsid w:val="00CE3253"/>
    <w:rsid w:val="00D00E79"/>
    <w:rsid w:val="00D04EB0"/>
    <w:rsid w:val="00D21D09"/>
    <w:rsid w:val="00D65ED9"/>
    <w:rsid w:val="00D968E8"/>
    <w:rsid w:val="00DB6714"/>
    <w:rsid w:val="00DE2866"/>
    <w:rsid w:val="00E516E8"/>
    <w:rsid w:val="00EA107B"/>
    <w:rsid w:val="00EE42D1"/>
    <w:rsid w:val="00EE4507"/>
    <w:rsid w:val="00EF592C"/>
    <w:rsid w:val="00F45E26"/>
    <w:rsid w:val="00F65ADE"/>
    <w:rsid w:val="00F867B3"/>
    <w:rsid w:val="00FA2C9B"/>
    <w:rsid w:val="00FB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4311DD"/>
  <w15:docId w15:val="{0708BCC7-9C79-4C31-AF69-D8E78DF4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B4E"/>
    <w:pPr>
      <w:spacing w:after="0" w:line="276" w:lineRule="auto"/>
    </w:pPr>
    <w:rPr>
      <w:rFonts w:ascii="Arial" w:eastAsiaTheme="minorEastAsia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F31D0"/>
    <w:pPr>
      <w:keepNext/>
      <w:keepLines/>
      <w:spacing w:before="400" w:after="40" w:line="240" w:lineRule="auto"/>
      <w:outlineLvl w:val="0"/>
    </w:pPr>
    <w:rPr>
      <w:rFonts w:eastAsiaTheme="majorEastAsia" w:cstheme="majorBidi"/>
      <w:caps/>
      <w:color w:val="00ADEF" w:themeColor="accen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31D0"/>
    <w:pPr>
      <w:keepNext/>
      <w:keepLines/>
      <w:spacing w:before="120" w:line="240" w:lineRule="auto"/>
      <w:outlineLvl w:val="1"/>
    </w:pPr>
    <w:rPr>
      <w:rFonts w:eastAsiaTheme="majorEastAsia" w:cstheme="majorBidi"/>
      <w:caps/>
      <w:color w:val="E60A61" w:themeColor="accent2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F31D0"/>
    <w:pPr>
      <w:keepNext/>
      <w:keepLines/>
      <w:spacing w:before="120" w:line="240" w:lineRule="auto"/>
      <w:outlineLvl w:val="2"/>
    </w:pPr>
    <w:rPr>
      <w:rFonts w:eastAsiaTheme="majorEastAsia" w:cstheme="majorBidi"/>
      <w:smallCaps/>
      <w:color w:val="F46F1B" w:themeColor="accent3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F31D0"/>
    <w:pPr>
      <w:keepNext/>
      <w:keepLines/>
      <w:spacing w:before="120"/>
      <w:outlineLvl w:val="3"/>
    </w:pPr>
    <w:rPr>
      <w:rFonts w:eastAsiaTheme="majorEastAsia" w:cstheme="majorBidi"/>
      <w:b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31D0"/>
    <w:pPr>
      <w:keepNext/>
      <w:keepLines/>
      <w:spacing w:before="120"/>
      <w:outlineLvl w:val="4"/>
    </w:pPr>
    <w:rPr>
      <w:rFonts w:eastAsiaTheme="majorEastAsia" w:cstheme="majorBidi"/>
      <w:i/>
      <w:iCs/>
      <w:caps/>
      <w:color w:val="000000" w:themeColor="tex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69ED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69ED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69ED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69ED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7F31D0"/>
    <w:pPr>
      <w:spacing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58507E"/>
    <w:pPr>
      <w:spacing w:before="160" w:line="240" w:lineRule="auto"/>
      <w:ind w:left="720" w:right="720"/>
    </w:pPr>
    <w:rPr>
      <w:rFonts w:eastAsiaTheme="majorEastAsia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58507E"/>
    <w:rPr>
      <w:rFonts w:ascii="Arial" w:eastAsiaTheme="majorEastAsia" w:hAnsi="Arial" w:cstheme="majorBidi"/>
      <w:sz w:val="25"/>
      <w:szCs w:val="25"/>
    </w:rPr>
  </w:style>
  <w:style w:type="character" w:customStyle="1" w:styleId="Nadpis1Char">
    <w:name w:val="Nadpis 1 Char"/>
    <w:basedOn w:val="Standardnpsmoodstavce"/>
    <w:link w:val="Nadpis1"/>
    <w:uiPriority w:val="9"/>
    <w:rsid w:val="007F31D0"/>
    <w:rPr>
      <w:rFonts w:ascii="Arial" w:eastAsiaTheme="majorEastAsia" w:hAnsi="Arial" w:cstheme="majorBidi"/>
      <w:caps/>
      <w:color w:val="00ADEF" w:themeColor="accen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7F31D0"/>
    <w:rPr>
      <w:rFonts w:ascii="Arial" w:eastAsiaTheme="majorEastAsia" w:hAnsi="Arial" w:cstheme="majorBidi"/>
      <w:caps/>
      <w:color w:val="E60A61" w:themeColor="accent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F31D0"/>
    <w:rPr>
      <w:rFonts w:ascii="Arial" w:eastAsiaTheme="majorEastAsia" w:hAnsi="Arial" w:cstheme="majorBidi"/>
      <w:smallCaps/>
      <w:color w:val="F46F1B" w:themeColor="accent3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7F31D0"/>
    <w:rPr>
      <w:rFonts w:ascii="Arial" w:eastAsiaTheme="majorEastAsia" w:hAnsi="Arial" w:cstheme="majorBidi"/>
      <w:b/>
      <w:cap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31D0"/>
    <w:rPr>
      <w:rFonts w:ascii="Arial" w:eastAsiaTheme="majorEastAsia" w:hAnsi="Arial" w:cstheme="majorBidi"/>
      <w:i/>
      <w:iCs/>
      <w:caps/>
      <w:color w:val="000000" w:themeColor="text1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69E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69E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69E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69E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769ED"/>
    <w:pPr>
      <w:outlineLvl w:val="9"/>
    </w:pPr>
  </w:style>
  <w:style w:type="paragraph" w:styleId="Nzev">
    <w:name w:val="Title"/>
    <w:basedOn w:val="Normln"/>
    <w:next w:val="Normln"/>
    <w:link w:val="NzevChar"/>
    <w:uiPriority w:val="10"/>
    <w:qFormat/>
    <w:rsid w:val="0058507E"/>
    <w:pPr>
      <w:spacing w:line="240" w:lineRule="auto"/>
      <w:contextualSpacing/>
    </w:pPr>
    <w:rPr>
      <w:rFonts w:eastAsiaTheme="majorEastAsia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58507E"/>
    <w:rPr>
      <w:rFonts w:ascii="Arial" w:eastAsiaTheme="majorEastAsia" w:hAnsi="Arial" w:cstheme="majorBidi"/>
      <w:caps/>
      <w:color w:val="404040" w:themeColor="text1" w:themeTint="BF"/>
      <w:spacing w:val="-10"/>
      <w:sz w:val="72"/>
      <w:szCs w:val="72"/>
    </w:rPr>
  </w:style>
  <w:style w:type="character" w:styleId="Nzevknihy">
    <w:name w:val="Book Title"/>
    <w:basedOn w:val="Standardnpsmoodstavce"/>
    <w:uiPriority w:val="33"/>
    <w:qFormat/>
    <w:rsid w:val="009769ED"/>
    <w:rPr>
      <w:b/>
      <w:bCs/>
      <w:smallCaps/>
      <w:spacing w:val="7"/>
    </w:rPr>
  </w:style>
  <w:style w:type="character" w:styleId="Odkazintenzivn">
    <w:name w:val="Intense Reference"/>
    <w:basedOn w:val="Standardnpsmoodstavce"/>
    <w:uiPriority w:val="32"/>
    <w:qFormat/>
    <w:rsid w:val="009769ED"/>
    <w:rPr>
      <w:b/>
      <w:bCs/>
      <w:caps w:val="0"/>
      <w:smallCaps/>
      <w:color w:val="auto"/>
      <w:spacing w:val="3"/>
      <w:u w:val="single"/>
    </w:rPr>
  </w:style>
  <w:style w:type="character" w:styleId="Odkazjemn">
    <w:name w:val="Subtle Reference"/>
    <w:basedOn w:val="Standardnpsmoodstavce"/>
    <w:uiPriority w:val="31"/>
    <w:qFormat/>
    <w:rsid w:val="009769ED"/>
    <w:rPr>
      <w:smallCaps/>
      <w:color w:val="404040" w:themeColor="text1" w:themeTint="BF"/>
      <w:u w:val="single" w:color="7F7F7F" w:themeColor="text1" w:themeTint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507E"/>
    <w:pPr>
      <w:numPr>
        <w:ilvl w:val="1"/>
      </w:numPr>
    </w:pPr>
    <w:rPr>
      <w:rFonts w:eastAsiaTheme="majorEastAsia" w:cstheme="majorBidi"/>
      <w:smallCap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507E"/>
    <w:rPr>
      <w:rFonts w:ascii="Arial" w:eastAsiaTheme="majorEastAsia" w:hAnsi="Arial" w:cstheme="majorBidi"/>
      <w:smallCaps/>
      <w:color w:val="595959" w:themeColor="text1" w:themeTint="A6"/>
      <w:sz w:val="28"/>
      <w:szCs w:val="28"/>
    </w:rPr>
  </w:style>
  <w:style w:type="character" w:styleId="Siln">
    <w:name w:val="Strong"/>
    <w:basedOn w:val="Standardnpsmoodstavce"/>
    <w:uiPriority w:val="22"/>
    <w:qFormat/>
    <w:rsid w:val="009769ED"/>
    <w:rPr>
      <w:b/>
      <w:b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769ED"/>
    <w:pPr>
      <w:spacing w:line="240" w:lineRule="auto"/>
    </w:pPr>
    <w:rPr>
      <w:b/>
      <w:bCs/>
      <w:smallCaps/>
      <w:color w:val="595959" w:themeColor="text1" w:themeTint="A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69E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69ED"/>
    <w:rPr>
      <w:rFonts w:eastAsiaTheme="minorEastAsia"/>
      <w:color w:val="404040" w:themeColor="text1" w:themeTint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9769E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9ED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9769ED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ZpatChar">
    <w:name w:val="Zápatí Char"/>
    <w:basedOn w:val="Standardnpsmoodstavce"/>
    <w:link w:val="Zpat"/>
    <w:uiPriority w:val="99"/>
    <w:rsid w:val="009769ED"/>
    <w:rPr>
      <w:rFonts w:eastAsiaTheme="minorEastAsia"/>
    </w:rPr>
  </w:style>
  <w:style w:type="character" w:styleId="Zdraznn">
    <w:name w:val="Emphasis"/>
    <w:basedOn w:val="Standardnpsmoodstavce"/>
    <w:uiPriority w:val="20"/>
    <w:qFormat/>
    <w:rsid w:val="009769ED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9769ED"/>
    <w:rPr>
      <w:b/>
      <w:bCs/>
      <w:i/>
      <w:iCs/>
    </w:rPr>
  </w:style>
  <w:style w:type="character" w:styleId="Zdraznnjemn">
    <w:name w:val="Subtle Emphasis"/>
    <w:basedOn w:val="Standardnpsmoodstavce"/>
    <w:uiPriority w:val="19"/>
    <w:qFormat/>
    <w:rsid w:val="009769ED"/>
    <w:rPr>
      <w:i/>
      <w:iCs/>
      <w:color w:val="595959" w:themeColor="text1" w:themeTint="A6"/>
    </w:rPr>
  </w:style>
  <w:style w:type="paragraph" w:customStyle="1" w:styleId="PID">
    <w:name w:val="PID"/>
    <w:basedOn w:val="Normln"/>
    <w:qFormat/>
    <w:rsid w:val="00BE53E1"/>
    <w:pPr>
      <w:spacing w:line="245" w:lineRule="auto"/>
      <w:jc w:val="right"/>
    </w:pPr>
  </w:style>
  <w:style w:type="table" w:styleId="Mkatabulky">
    <w:name w:val="Table Grid"/>
    <w:basedOn w:val="Normlntabulka"/>
    <w:uiPriority w:val="39"/>
    <w:rsid w:val="00EE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61DF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1DF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5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57306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0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0C4"/>
    <w:rPr>
      <w:rFonts w:ascii="Tahoma" w:eastAsiaTheme="minorEastAsi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FB1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8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5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hamu.cz/cs/udalosti/workshop-tradicniho-japonskeho-umeni-2884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amu.cz/cs/udalosti/mosty-casu-praha-kjoto-19962026-2847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MU\AMU\TISKOPISY\NOVY_VIZUAL\AMU_dopisni_obecny.dotx" TargetMode="External"/></Relationships>
</file>

<file path=word/theme/theme1.xml><?xml version="1.0" encoding="utf-8"?>
<a:theme xmlns:a="http://schemas.openxmlformats.org/drawingml/2006/main" name="Motiv Office">
  <a:themeElements>
    <a:clrScheme name="AM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DEF"/>
      </a:accent1>
      <a:accent2>
        <a:srgbClr val="E60A61"/>
      </a:accent2>
      <a:accent3>
        <a:srgbClr val="F46F1B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0D245CE168B4FACC679A8D0B49364" ma:contentTypeVersion="14" ma:contentTypeDescription="Vytvoří nový dokument" ma:contentTypeScope="" ma:versionID="bc2a8e1e062064fc1dffb5c2ea08f0e4">
  <xsd:schema xmlns:xsd="http://www.w3.org/2001/XMLSchema" xmlns:xs="http://www.w3.org/2001/XMLSchema" xmlns:p="http://schemas.microsoft.com/office/2006/metadata/properties" xmlns:ns3="fe7eb3dc-79b9-427b-8afd-52d5928a1776" xmlns:ns4="571bbdac-139c-4580-8cd0-455136b3944b" targetNamespace="http://schemas.microsoft.com/office/2006/metadata/properties" ma:root="true" ma:fieldsID="04b39679626f23f735e7750400f5f7a9" ns3:_="" ns4:_="">
    <xsd:import namespace="fe7eb3dc-79b9-427b-8afd-52d5928a1776"/>
    <xsd:import namespace="571bbdac-139c-4580-8cd0-455136b394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b3dc-79b9-427b-8afd-52d5928a1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bbdac-139c-4580-8cd0-455136b39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C7A12-74FE-4ADF-8B01-E2B7ACA7D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b3dc-79b9-427b-8afd-52d5928a1776"/>
    <ds:schemaRef ds:uri="571bbdac-139c-4580-8cd0-455136b39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F9CC1-FB66-4FD3-92B2-547817B1DE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1DC60-DAB3-4B21-8776-0F3B35839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AMU_dopisni_obecny.dotx</Template>
  <TotalTime>0</TotalTime>
  <Pages>1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konopasr</dc:creator>
  <cp:lastModifiedBy>Lucie HAYASHI</cp:lastModifiedBy>
  <cp:revision>4</cp:revision>
  <dcterms:created xsi:type="dcterms:W3CDTF">2026-05-12T14:07:00Z</dcterms:created>
  <dcterms:modified xsi:type="dcterms:W3CDTF">2026-05-14T11:56:00Z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0x01010074B0D245CE168B4FACC679A8D0B49364</vt:lpwstr>
  </property>
  <property fmtid="{D5CDD505-2E9C-101B-9397-08002B2CF9AE}" pid="3" name="GrammarlyDocumentId">
    <vt:lpwstr>33690fe6bc4da65bf21c9c721a93c3e8a59ec22cb0b0808052295ee21331daac</vt:lpwstr>
  </property>
</Properties>
</file>